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colour is cream white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*225x74x53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1,5 kg/(m² . min )  IW2</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9002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02-09-2026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