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without grain with an even structure.The bricks are through-coloured and the colour is anthracite brown.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*220x73x52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29-10-2025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