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is grey-green through and through with a nuanced irregular grey-black surface texture.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*246x75x38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90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&gt; 1,5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7036</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