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Plain 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sanded mould to a solid mass, pressed from clay of alluvial origin from an area located in the Scheldt basin and fired in a tunnel oven at a temperature of approximately 1180°C. On the narrow side the bricks have an 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*210x50x103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Manufacturing dimensions (L x W x H)</w:t>
            </w:r>
          </w:p>
        </w:tc>
        <w:tc>
          <w:p>
            <w:r>
              <w:rPr>
                <w:sz w:val="14"/>
                <w:rFonts w:ascii="Myriad Pro Light"/>
                <w:tcPr>
                  <w:vAlign w:val="center"/>
                </w:tcPr>
              </w:rPr>
              <w:t>*210x67x103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Claret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26-09-2026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