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Black with nuances. An intense blend of lava grey and black shades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pavers are delivered with the following characteristics, in accordance with the CE and UKCA mark: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*188x45x63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111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W2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6%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A2+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600 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800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Ancienne Belgique 7 Lava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06-08-2026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